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C634" w14:textId="7E27A827" w:rsidR="00DD2F88" w:rsidRPr="00780B35" w:rsidRDefault="00070116" w:rsidP="00DD2F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26ADCA0" wp14:editId="0CCBB668">
            <wp:extent cx="1562100" cy="1562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py of Imagination Librar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66852" w14:textId="42B6DE67" w:rsidR="007C18B6" w:rsidRDefault="00070116" w:rsidP="00DD2F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  <w:t xml:space="preserve">XXXX </w:t>
      </w:r>
      <w:r w:rsidR="007C18B6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  <w:t>COUNTY IMAGINATION LIBRARY</w:t>
      </w:r>
    </w:p>
    <w:p w14:paraId="6FFCEACD" w14:textId="77777777" w:rsidR="00DD2F88" w:rsidRPr="00C96E12" w:rsidRDefault="007C18B6" w:rsidP="00DD2F8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  <w:t>Responsibilities of</w:t>
      </w:r>
      <w:r w:rsidR="00DD2F88" w:rsidRPr="00C96E12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  <w:t xml:space="preserve"> Board Member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  <w:t>s</w:t>
      </w:r>
    </w:p>
    <w:p w14:paraId="54C8B295" w14:textId="77777777" w:rsidR="00DE0471" w:rsidRDefault="00DE0471" w:rsidP="00780B35">
      <w:pPr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14:paraId="3277DE90" w14:textId="6E3AF124" w:rsidR="00780B35" w:rsidRPr="0039476A" w:rsidRDefault="00B66340" w:rsidP="00780B35">
      <w:pPr>
        <w:spacing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9476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SUPPORT THE </w:t>
      </w:r>
      <w:r w:rsidR="00DE0471" w:rsidRPr="0039476A">
        <w:rPr>
          <w:rFonts w:ascii="Arial" w:eastAsia="Times New Roman" w:hAnsi="Arial" w:cs="Arial"/>
          <w:b/>
          <w:bCs/>
          <w:color w:val="000000"/>
          <w:sz w:val="28"/>
          <w:szCs w:val="28"/>
        </w:rPr>
        <w:t>MISSION</w:t>
      </w:r>
      <w:r w:rsidR="00DD2F88" w:rsidRPr="00C96E1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: </w:t>
      </w:r>
      <w:r w:rsidR="00070116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XXXX </w:t>
      </w:r>
      <w:r w:rsidR="00780B35" w:rsidRPr="0039476A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shd w:val="clear" w:color="auto" w:fill="FFFFFF"/>
        </w:rPr>
        <w:t>County Imagination Library</w:t>
      </w:r>
      <w:r w:rsidR="00780B35" w:rsidRPr="0039476A">
        <w:rPr>
          <w:rFonts w:ascii="Arial" w:eastAsia="Times New Roman" w:hAnsi="Arial" w:cs="Arial"/>
          <w:color w:val="000000"/>
          <w:sz w:val="28"/>
          <w:szCs w:val="28"/>
        </w:rPr>
        <w:t xml:space="preserve"> is an affiliate of Dolly Parton’s Imagination Library. </w:t>
      </w:r>
      <w:r w:rsidR="00070116">
        <w:rPr>
          <w:rFonts w:ascii="Arial" w:eastAsia="Times New Roman" w:hAnsi="Arial" w:cs="Arial"/>
          <w:color w:val="000000"/>
          <w:sz w:val="28"/>
          <w:szCs w:val="28"/>
        </w:rPr>
        <w:t xml:space="preserve">[AFFILIATE NAME] </w:t>
      </w:r>
      <w:r w:rsidR="00780B35" w:rsidRPr="0039476A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shd w:val="clear" w:color="auto" w:fill="FFFFFF"/>
        </w:rPr>
        <w:t>strives to create a lifelong love of reading in young children, prepare them for school, and inspire them to dream more, learn more, care more, and be more</w:t>
      </w:r>
      <w:r w:rsidR="00F15150" w:rsidRPr="0039476A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by providing developmentally appropriate books to children from birth to </w:t>
      </w:r>
      <w:r w:rsidR="00C03968" w:rsidRPr="0039476A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age </w:t>
      </w:r>
      <w:r w:rsidR="00F15150" w:rsidRPr="0039476A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shd w:val="clear" w:color="auto" w:fill="FFFFFF"/>
        </w:rPr>
        <w:t>fiv</w:t>
      </w:r>
      <w:r w:rsidR="004557E0" w:rsidRPr="0039476A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e throughout </w:t>
      </w:r>
      <w:r w:rsidR="00070116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XXXX </w:t>
      </w:r>
      <w:r w:rsidR="004557E0" w:rsidRPr="0039476A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  <w:shd w:val="clear" w:color="auto" w:fill="FFFFFF"/>
        </w:rPr>
        <w:t>County, Arkansas.</w:t>
      </w:r>
    </w:p>
    <w:p w14:paraId="3BA20B63" w14:textId="77777777" w:rsidR="00DD2F88" w:rsidRPr="00C96E12" w:rsidRDefault="00DD2F88" w:rsidP="00DD2F8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529B9CF8" w14:textId="3DF78CFE" w:rsidR="00780B35" w:rsidRPr="0039476A" w:rsidRDefault="004C7F97" w:rsidP="00FB561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highlight w:val="yellow"/>
        </w:rPr>
      </w:pPr>
      <w:r w:rsidRPr="0039476A">
        <w:rPr>
          <w:rFonts w:ascii="Arial" w:eastAsia="Times New Roman" w:hAnsi="Arial" w:cs="Arial"/>
          <w:b/>
          <w:bCs/>
          <w:color w:val="000000"/>
          <w:sz w:val="28"/>
          <w:szCs w:val="28"/>
        </w:rPr>
        <w:t>TIME COMMITMENT:</w:t>
      </w:r>
      <w:r w:rsidR="00495F5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39476A">
        <w:rPr>
          <w:rFonts w:ascii="Arial" w:eastAsia="Times New Roman" w:hAnsi="Arial" w:cs="Arial"/>
          <w:color w:val="000000"/>
          <w:sz w:val="28"/>
          <w:szCs w:val="28"/>
        </w:rPr>
        <w:t>Approximately eight to ten</w:t>
      </w:r>
      <w:r w:rsidR="00780B35" w:rsidRPr="00C96E12">
        <w:rPr>
          <w:rFonts w:ascii="Arial" w:eastAsia="Times New Roman" w:hAnsi="Arial" w:cs="Arial"/>
          <w:color w:val="000000"/>
          <w:sz w:val="28"/>
          <w:szCs w:val="28"/>
        </w:rPr>
        <w:t xml:space="preserve"> board meetings are held yearly, and each board member is encouraged to attend all board meetings and all meetings relative to his/her board obligations. </w:t>
      </w:r>
      <w:r w:rsidR="009C28C5" w:rsidRPr="0039476A">
        <w:rPr>
          <w:rFonts w:ascii="Arial" w:eastAsia="Times New Roman" w:hAnsi="Arial" w:cs="Arial"/>
          <w:color w:val="000000"/>
          <w:sz w:val="28"/>
          <w:szCs w:val="28"/>
        </w:rPr>
        <w:t>Furthermore, a</w:t>
      </w:r>
      <w:r w:rsidR="00FB561C" w:rsidRPr="0039476A">
        <w:rPr>
          <w:rFonts w:ascii="Arial" w:eastAsia="Times New Roman" w:hAnsi="Arial" w:cs="Arial"/>
          <w:color w:val="000000"/>
          <w:sz w:val="28"/>
          <w:szCs w:val="28"/>
        </w:rPr>
        <w:t xml:space="preserve">s a new organization, </w:t>
      </w:r>
      <w:r w:rsidR="00070116">
        <w:rPr>
          <w:rFonts w:ascii="Arial" w:eastAsia="Times New Roman" w:hAnsi="Arial" w:cs="Arial"/>
          <w:color w:val="000000"/>
          <w:sz w:val="28"/>
          <w:szCs w:val="28"/>
        </w:rPr>
        <w:t xml:space="preserve">[AFFILIATE NAME] </w:t>
      </w:r>
      <w:r w:rsidR="00FB561C" w:rsidRPr="0039476A">
        <w:rPr>
          <w:rFonts w:ascii="Arial" w:eastAsia="Times New Roman" w:hAnsi="Arial" w:cs="Arial"/>
          <w:color w:val="000000"/>
          <w:sz w:val="28"/>
          <w:szCs w:val="28"/>
        </w:rPr>
        <w:t xml:space="preserve">needs Board members to assist with the creation of basic organizational documents, policies, and procedures. </w:t>
      </w:r>
      <w:r w:rsidR="00492C2D" w:rsidRPr="0039476A">
        <w:rPr>
          <w:rFonts w:ascii="Arial" w:eastAsia="Times New Roman" w:hAnsi="Arial" w:cs="Arial"/>
          <w:color w:val="000000"/>
          <w:sz w:val="28"/>
          <w:szCs w:val="28"/>
        </w:rPr>
        <w:t>At this time,</w:t>
      </w:r>
      <w:r w:rsidR="00070116">
        <w:rPr>
          <w:rFonts w:ascii="Arial" w:eastAsia="Times New Roman" w:hAnsi="Arial" w:cs="Arial"/>
          <w:color w:val="000000"/>
          <w:sz w:val="28"/>
          <w:szCs w:val="28"/>
        </w:rPr>
        <w:t xml:space="preserve"> [AFFILIATE]</w:t>
      </w:r>
      <w:r w:rsidR="00492C2D" w:rsidRPr="0039476A">
        <w:rPr>
          <w:rFonts w:ascii="Arial" w:eastAsia="Times New Roman" w:hAnsi="Arial" w:cs="Arial"/>
          <w:color w:val="000000"/>
          <w:sz w:val="28"/>
          <w:szCs w:val="28"/>
        </w:rPr>
        <w:t xml:space="preserve"> do</w:t>
      </w:r>
      <w:r w:rsidR="009173F0" w:rsidRPr="0039476A">
        <w:rPr>
          <w:rFonts w:ascii="Arial" w:eastAsia="Times New Roman" w:hAnsi="Arial" w:cs="Arial"/>
          <w:color w:val="000000"/>
          <w:sz w:val="28"/>
          <w:szCs w:val="28"/>
        </w:rPr>
        <w:t xml:space="preserve">es not have stated Board terms or term limits. </w:t>
      </w:r>
    </w:p>
    <w:p w14:paraId="36E1C54A" w14:textId="77777777" w:rsidR="00DD2F88" w:rsidRPr="00C96E12" w:rsidRDefault="00DD2F88" w:rsidP="00DD2F8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E5A70A4" w14:textId="77777777" w:rsidR="00DD2F88" w:rsidRPr="0039476A" w:rsidRDefault="00DD2F88" w:rsidP="00DD2F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C96E12">
        <w:rPr>
          <w:rFonts w:ascii="Arial" w:eastAsia="Times New Roman" w:hAnsi="Arial" w:cs="Arial"/>
          <w:b/>
          <w:bCs/>
          <w:color w:val="000000"/>
          <w:sz w:val="28"/>
          <w:szCs w:val="28"/>
        </w:rPr>
        <w:t>RESPONSIBILITIES:</w:t>
      </w:r>
    </w:p>
    <w:p w14:paraId="3EA0055E" w14:textId="77777777" w:rsidR="00780B35" w:rsidRPr="0039476A" w:rsidRDefault="00780B35" w:rsidP="00DD2F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1BFAAD0F" w14:textId="282742F2" w:rsidR="00780B35" w:rsidRPr="0039476A" w:rsidRDefault="00780B35" w:rsidP="00780B3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9476A">
        <w:rPr>
          <w:rFonts w:ascii="Arial" w:eastAsia="Times New Roman" w:hAnsi="Arial" w:cs="Arial"/>
          <w:color w:val="000000"/>
          <w:sz w:val="28"/>
          <w:szCs w:val="28"/>
        </w:rPr>
        <w:t xml:space="preserve">Make an annual contribution to </w:t>
      </w:r>
      <w:r w:rsidR="00070116">
        <w:rPr>
          <w:rFonts w:ascii="Arial" w:eastAsia="Times New Roman" w:hAnsi="Arial" w:cs="Arial"/>
          <w:color w:val="000000"/>
          <w:sz w:val="28"/>
          <w:szCs w:val="28"/>
        </w:rPr>
        <w:t xml:space="preserve">[affiliate] </w:t>
      </w:r>
      <w:r w:rsidRPr="0039476A">
        <w:rPr>
          <w:rFonts w:ascii="Arial" w:eastAsia="Times New Roman" w:hAnsi="Arial" w:cs="Arial"/>
          <w:color w:val="000000"/>
          <w:sz w:val="28"/>
          <w:szCs w:val="28"/>
        </w:rPr>
        <w:t>of at least $</w:t>
      </w:r>
      <w:r w:rsidR="00070116">
        <w:rPr>
          <w:rFonts w:ascii="Arial" w:eastAsia="Times New Roman" w:hAnsi="Arial" w:cs="Arial"/>
          <w:color w:val="000000"/>
          <w:sz w:val="28"/>
          <w:szCs w:val="28"/>
        </w:rPr>
        <w:t>XXXX</w:t>
      </w:r>
      <w:r w:rsidRPr="0039476A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14:paraId="7ACDDDFB" w14:textId="4CC519D5" w:rsidR="00780B35" w:rsidRPr="0039476A" w:rsidRDefault="00780B35" w:rsidP="00780B3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9476A">
        <w:rPr>
          <w:rFonts w:ascii="Arial" w:eastAsia="Times New Roman" w:hAnsi="Arial" w:cs="Arial"/>
          <w:color w:val="000000"/>
          <w:sz w:val="28"/>
          <w:szCs w:val="28"/>
        </w:rPr>
        <w:t>Participate in fundraising efforts of</w:t>
      </w:r>
      <w:r w:rsidR="00070116">
        <w:rPr>
          <w:rFonts w:ascii="Arial" w:eastAsia="Times New Roman" w:hAnsi="Arial" w:cs="Arial"/>
          <w:color w:val="000000"/>
          <w:sz w:val="28"/>
          <w:szCs w:val="28"/>
        </w:rPr>
        <w:t xml:space="preserve"> [affiliate]</w:t>
      </w:r>
      <w:bookmarkStart w:id="0" w:name="_GoBack"/>
      <w:bookmarkEnd w:id="0"/>
      <w:r w:rsidRPr="0039476A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14:paraId="46C9D59A" w14:textId="77777777" w:rsidR="00780B35" w:rsidRPr="0039476A" w:rsidRDefault="00780B35" w:rsidP="00780B3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9476A">
        <w:rPr>
          <w:rFonts w:ascii="Arial" w:eastAsia="Times New Roman" w:hAnsi="Arial" w:cs="Arial"/>
          <w:color w:val="000000"/>
          <w:sz w:val="28"/>
          <w:szCs w:val="28"/>
        </w:rPr>
        <w:t xml:space="preserve">Utilize your personal and professional networks in order to help fundraise from individuals, corporations, foundations, etc.; </w:t>
      </w:r>
    </w:p>
    <w:p w14:paraId="481452AE" w14:textId="77777777" w:rsidR="00780B35" w:rsidRPr="0039476A" w:rsidRDefault="00780B35" w:rsidP="00780B3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9476A">
        <w:rPr>
          <w:rFonts w:ascii="Arial" w:eastAsia="Times New Roman" w:hAnsi="Arial" w:cs="Arial"/>
          <w:color w:val="000000"/>
          <w:sz w:val="28"/>
          <w:szCs w:val="28"/>
        </w:rPr>
        <w:t xml:space="preserve">Participate in at least two volunteer shifts each year; </w:t>
      </w:r>
    </w:p>
    <w:p w14:paraId="4EB4BFF7" w14:textId="77777777" w:rsidR="00780B35" w:rsidRPr="0039476A" w:rsidRDefault="00780B35" w:rsidP="00780B3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9476A">
        <w:rPr>
          <w:rFonts w:ascii="Arial" w:eastAsia="Times New Roman" w:hAnsi="Arial" w:cs="Arial"/>
          <w:color w:val="000000"/>
          <w:sz w:val="28"/>
          <w:szCs w:val="28"/>
        </w:rPr>
        <w:t xml:space="preserve">Attend regular board meetings; </w:t>
      </w:r>
    </w:p>
    <w:p w14:paraId="07355002" w14:textId="77777777" w:rsidR="00780B35" w:rsidRPr="0039476A" w:rsidRDefault="00780B35" w:rsidP="00780B3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9476A">
        <w:rPr>
          <w:rFonts w:ascii="Arial" w:eastAsia="Times New Roman" w:hAnsi="Arial" w:cs="Arial"/>
          <w:color w:val="000000"/>
          <w:sz w:val="28"/>
          <w:szCs w:val="28"/>
        </w:rPr>
        <w:t xml:space="preserve">Assist in maintaining a board that is diverse in geography, race, ethnicity, profession, age, and </w:t>
      </w:r>
      <w:r w:rsidR="00A8701B" w:rsidRPr="0039476A">
        <w:rPr>
          <w:rFonts w:ascii="Arial" w:eastAsia="Times New Roman" w:hAnsi="Arial" w:cs="Arial"/>
          <w:color w:val="000000"/>
          <w:sz w:val="28"/>
          <w:szCs w:val="28"/>
        </w:rPr>
        <w:t>gender; and</w:t>
      </w:r>
    </w:p>
    <w:p w14:paraId="234B1812" w14:textId="77777777" w:rsidR="00A8701B" w:rsidRPr="0039476A" w:rsidRDefault="00A8701B" w:rsidP="00780B3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9476A">
        <w:rPr>
          <w:rFonts w:ascii="Arial" w:eastAsia="Times New Roman" w:hAnsi="Arial" w:cs="Arial"/>
          <w:color w:val="000000"/>
          <w:sz w:val="28"/>
          <w:szCs w:val="28"/>
        </w:rPr>
        <w:t xml:space="preserve">Specific individual commitments, as outlined in your request letter. </w:t>
      </w:r>
    </w:p>
    <w:p w14:paraId="12E73EFC" w14:textId="77777777" w:rsidR="00DD2F88" w:rsidRPr="00780B35" w:rsidRDefault="00DD2F88" w:rsidP="00DE0471">
      <w:pPr>
        <w:rPr>
          <w:rFonts w:ascii="Arial" w:hAnsi="Arial" w:cs="Arial"/>
          <w:b/>
        </w:rPr>
      </w:pPr>
    </w:p>
    <w:sectPr w:rsidR="00DD2F88" w:rsidRPr="00780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E5CF1"/>
    <w:multiLevelType w:val="multilevel"/>
    <w:tmpl w:val="B14E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DD360A"/>
    <w:multiLevelType w:val="hybridMultilevel"/>
    <w:tmpl w:val="D6D65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D321D"/>
    <w:multiLevelType w:val="multilevel"/>
    <w:tmpl w:val="80E8A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6F79B6"/>
    <w:multiLevelType w:val="multilevel"/>
    <w:tmpl w:val="20F83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BA35CC"/>
    <w:multiLevelType w:val="multilevel"/>
    <w:tmpl w:val="0EC2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DE4816"/>
    <w:multiLevelType w:val="multilevel"/>
    <w:tmpl w:val="8D80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353AD3"/>
    <w:multiLevelType w:val="multilevel"/>
    <w:tmpl w:val="CBD2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B82052"/>
    <w:multiLevelType w:val="multilevel"/>
    <w:tmpl w:val="2E80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1A6937"/>
    <w:multiLevelType w:val="multilevel"/>
    <w:tmpl w:val="61BA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BA580E"/>
    <w:multiLevelType w:val="multilevel"/>
    <w:tmpl w:val="9F58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467F71"/>
    <w:multiLevelType w:val="multilevel"/>
    <w:tmpl w:val="B38C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F0591A"/>
    <w:multiLevelType w:val="multilevel"/>
    <w:tmpl w:val="1E16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633E83"/>
    <w:multiLevelType w:val="multilevel"/>
    <w:tmpl w:val="F0CA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4"/>
  </w:num>
  <w:num w:numId="5">
    <w:abstractNumId w:val="11"/>
  </w:num>
  <w:num w:numId="6">
    <w:abstractNumId w:val="6"/>
  </w:num>
  <w:num w:numId="7">
    <w:abstractNumId w:val="10"/>
    <w:lvlOverride w:ilvl="1">
      <w:lvl w:ilvl="1">
        <w:numFmt w:val="lowerLetter"/>
        <w:lvlText w:val="%2."/>
        <w:lvlJc w:val="left"/>
      </w:lvl>
    </w:lvlOverride>
  </w:num>
  <w:num w:numId="8">
    <w:abstractNumId w:val="5"/>
  </w:num>
  <w:num w:numId="9">
    <w:abstractNumId w:val="9"/>
  </w:num>
  <w:num w:numId="10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A80"/>
    <w:rsid w:val="00017091"/>
    <w:rsid w:val="00070116"/>
    <w:rsid w:val="00131F9F"/>
    <w:rsid w:val="001A09CC"/>
    <w:rsid w:val="0023565C"/>
    <w:rsid w:val="002B1302"/>
    <w:rsid w:val="0039476A"/>
    <w:rsid w:val="004534AC"/>
    <w:rsid w:val="004557E0"/>
    <w:rsid w:val="00492C2D"/>
    <w:rsid w:val="00495F54"/>
    <w:rsid w:val="004C7F97"/>
    <w:rsid w:val="006D0AB4"/>
    <w:rsid w:val="00780B35"/>
    <w:rsid w:val="007C18B6"/>
    <w:rsid w:val="009050EE"/>
    <w:rsid w:val="009173F0"/>
    <w:rsid w:val="009C28C5"/>
    <w:rsid w:val="00A23410"/>
    <w:rsid w:val="00A8701B"/>
    <w:rsid w:val="00B66340"/>
    <w:rsid w:val="00B9158B"/>
    <w:rsid w:val="00C03968"/>
    <w:rsid w:val="00CC0A80"/>
    <w:rsid w:val="00DD2F88"/>
    <w:rsid w:val="00DE0471"/>
    <w:rsid w:val="00F13E32"/>
    <w:rsid w:val="00F15150"/>
    <w:rsid w:val="00FB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99653"/>
  <w15:docId w15:val="{52BE76CE-4021-4CA1-A7FD-18B0A8C5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F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2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F8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80B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HannahVogler</dc:creator>
  <cp:lastModifiedBy>Microsoft Office User</cp:lastModifiedBy>
  <cp:revision>35</cp:revision>
  <dcterms:created xsi:type="dcterms:W3CDTF">2019-01-26T18:47:00Z</dcterms:created>
  <dcterms:modified xsi:type="dcterms:W3CDTF">2020-11-16T19:31:00Z</dcterms:modified>
</cp:coreProperties>
</file>